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EED9"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10:18:48 Från  Olof Landin, KTH  till  Alla:</w:t>
      </w:r>
    </w:p>
    <w:p w14:paraId="7BBAD81D"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God morgon! Jag kom inte in via länken som gått ut på email, men kom in via hemsidan till slut. Det kanske är allmänt känt redan. Eller ett problem bara jag hade.</w:t>
      </w:r>
    </w:p>
    <w:p w14:paraId="4A01D635"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43838AE4"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10:44:12 Från  Annica Kaljevic  till  Alla:</w:t>
      </w:r>
    </w:p>
    <w:p w14:paraId="28742C4A"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Får vi presentationen efter mötet?</w:t>
      </w:r>
    </w:p>
    <w:p w14:paraId="0BD3D619"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58C92DEF"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10:46:36 Från  Eva Ringnell  till  Alla:</w:t>
      </w:r>
    </w:p>
    <w:p w14:paraId="38F41426"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Håller med kommentarerna från Sara UU.</w:t>
      </w:r>
    </w:p>
    <w:p w14:paraId="06B5C5FB"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0678EF4D"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10:47:08 Från  Stefan Hallstedt  till  Alla:</w:t>
      </w:r>
    </w:p>
    <w:p w14:paraId="68810A87"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Kommer texterna att bli lokalt anpassningsbara?</w:t>
      </w:r>
    </w:p>
    <w:p w14:paraId="397DC7AB"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2961B0CE"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10:48:20 Från  Jessica Fredsberg (LiU)  till  Alla:</w:t>
      </w:r>
    </w:p>
    <w:p w14:paraId="23C8A5D4"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Skulle vara bra om knappen för att skicka vidare i LFS inte vore så stor så att den är så lockande att trycka på direkt</w:t>
      </w:r>
    </w:p>
    <w:p w14:paraId="638E8B6F"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6E87FDDC"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10:48:59 Från  Camilla Jönsson (LU)  till  Alla:</w:t>
      </w:r>
    </w:p>
    <w:p w14:paraId="7222C745"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Går det att få avisering på startsidan i likhet med resultat?</w:t>
      </w:r>
    </w:p>
    <w:p w14:paraId="3B43A711"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2D6CFA8A"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10:49:12 Från  Camilla Jönsson (LU)  till  Alla:</w:t>
      </w:r>
    </w:p>
    <w:p w14:paraId="48D43EEC"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OK</w:t>
      </w:r>
    </w:p>
    <w:p w14:paraId="117EC5D2"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4777B3D9"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10:49:31 Från  KAU Monica Eriksson  till  Alla:</w:t>
      </w:r>
    </w:p>
    <w:p w14:paraId="563B6C44"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kan man inte ha en icke-klickbar länk, dvs endast texten så att den som får mailet själv kan välja att kopiera texten och klistra in i webbläsare? eller kommer mailsystemen automatiskt göra länkar klickbara?</w:t>
      </w:r>
    </w:p>
    <w:p w14:paraId="40B53DC7"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040FC34E"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10:56:06 Från  KAU Monica Eriksson  till  Alla:</w:t>
      </w:r>
    </w:p>
    <w:p w14:paraId="6BC429CD"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På Kau läggs forskarkurser lästa vid annat ämne som fristående, sen flyttas de in i rätt forskarutbildning genom att ändra placering i studieordning (rutinen är inte helt klar, den är rätt ny, tanken är att fakultetsadministratören gör det efter att ha stämt av med doktorandens egen examinator som vi har på Kau). då blir det tydligare vad som ingår i forskarutbildningen i Ladok och tas ett resultatintyg ut på forskarutbildningen så visas alla ingående kurser på det resultatintyget.</w:t>
      </w:r>
    </w:p>
    <w:p w14:paraId="5F848C97"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7B126514"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10:58:31 Från  Anne Moe Linköpings universitet  till  Alla:</w:t>
      </w:r>
    </w:p>
    <w:p w14:paraId="0BBCA382"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Forskarkurser vid annat lärosäte kräver beslut vid LIU (tillgodoräknande)</w:t>
      </w:r>
    </w:p>
    <w:p w14:paraId="5ED973CA"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573BE3C0"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10:58:34 Från  KAU Monica Eriksson  till  Alla:</w:t>
      </w:r>
    </w:p>
    <w:p w14:paraId="2F9D0EA6"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Svarar på ”På Kau läggs forskarkurser lästa vid annat ämne so...”:</w:t>
      </w:r>
    </w:p>
    <w:p w14:paraId="3747BE3D"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för kännedom så hanterar jag kurser lästa i ett lic-tillfälle på samma sätt, jag ändrar placering i studieordningen så det hamnar i dr-tillfället (vid antagning till senare del) då syns det korrekt i ISP</w:t>
      </w:r>
    </w:p>
    <w:p w14:paraId="5659EC05"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52C06F0E"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10:58:45 Från  Stefan Hallstedt  till  Alla:</w:t>
      </w:r>
    </w:p>
    <w:p w14:paraId="3B7153DD"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Det skulle vara fint om dom även kan välja kurser på grund och avancerad nivå eftersom även dessa kan ingå i en ISP</w:t>
      </w:r>
    </w:p>
    <w:p w14:paraId="05AB0EB8"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0E605C9F"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10:59:03 Från  Helena Nilsson  till  Alla:</w:t>
      </w:r>
    </w:p>
    <w:p w14:paraId="21CE06F2"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Viktigt att de framgår i ISP:n vilket ämnestillfälle som studieaktiviteter och kurser hör till, så att det blir tydligt.</w:t>
      </w:r>
    </w:p>
    <w:p w14:paraId="77ED3AD1"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lastRenderedPageBreak/>
        <w:tab/>
      </w:r>
    </w:p>
    <w:p w14:paraId="62F65A03"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11:00:21 Från  Stefan Hallstedt  till  Alla:</w:t>
      </w:r>
    </w:p>
    <w:p w14:paraId="1FE8091F"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Finns det tankar på att även hp i en oavslutad kurs kan visas?</w:t>
      </w:r>
    </w:p>
    <w:p w14:paraId="23B2B08C"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192BACE0"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11:00:23 Från  Sara Lind  till  Alla:</w:t>
      </w:r>
    </w:p>
    <w:p w14:paraId="3B93C1D3"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Kan man alltid göra ett tillfälle för doktorsexamen och markera på annat sätt om doiktoranden är antagen till licentiat?</w:t>
      </w:r>
    </w:p>
    <w:p w14:paraId="2E7F9B30"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70714A9D"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11:00:51 Från  Jessica Fredsberg (LiU)  till  Alla:</w:t>
      </w:r>
    </w:p>
    <w:p w14:paraId="4548627E"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Kanske inte doktoranden själv som ska göra denna markering?</w:t>
      </w:r>
    </w:p>
    <w:p w14:paraId="04F7668D"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2225DC7B"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11:06:33 Från  Camilla Jönsson (LU)  till  Alla:</w:t>
      </w:r>
    </w:p>
    <w:p w14:paraId="2188296F"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Får vi ut en enkät för återkoppling?</w:t>
      </w:r>
    </w:p>
    <w:p w14:paraId="7FAA5D7D"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45D18044"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11:32:36 Från  Sara Häggström  till  Alla:</w:t>
      </w:r>
    </w:p>
    <w:p w14:paraId="11329449"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Kommer det finnas möjlighet att kunna, om man som lärosäte önskar, att dölja paneler, tex. planerade kurser och konferenser om de inte är poänggivande?</w:t>
      </w:r>
    </w:p>
    <w:p w14:paraId="5C6F775B"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3B42B8CC"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11:35:58 Från  Olof Landin, KTH  till  Alla:</w:t>
      </w:r>
    </w:p>
    <w:p w14:paraId="09B842AE"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 xml:space="preserve">Om Överblick och reflektioner / Avvikelser från studieplan / kommer den alltså att gå att konfigurera så funktionen inte syns och används alls? </w:t>
      </w:r>
    </w:p>
    <w:p w14:paraId="7CE2B525"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204C4587"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Det låter problematiskt att markera att avvikelse finns om planen sen inte behöver gå tillbaka till doktorand innan fastställande, så bra om det finns alternativ att inte använda detta.</w:t>
      </w:r>
    </w:p>
    <w:p w14:paraId="291413E7"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024C3FD1"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11:42:39 Från  Sara Häggström  till  Alla:</w:t>
      </w:r>
    </w:p>
    <w:p w14:paraId="4238DF8F"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Skulle det gå att masshantera även beslut om fastställande?</w:t>
      </w:r>
    </w:p>
    <w:p w14:paraId="1AE5585B"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6B7B58A6"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11:43:07 Från  KAU Monica Eriksson  till  Alla:</w:t>
      </w:r>
    </w:p>
    <w:p w14:paraId="7604BDFB"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externa biträdande handledare som inte finns etablerade i lärosätets ladok och inte har behov av att vara personkopplade, hur säkerställs att detta ändå visas i fastställd ISP att pesronen finns? i nuläget läggs info om externa bihandledare i fritext för huvudhandledaren</w:t>
      </w:r>
    </w:p>
    <w:p w14:paraId="2EF932C2"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r>
    </w:p>
    <w:p w14:paraId="291CF799"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2026-05-12 11:58:55 Från  Olof Landin, KTH  till  Alla:</w:t>
      </w:r>
    </w:p>
    <w:p w14:paraId="5753681F" w14:textId="77777777" w:rsidR="009B2D15" w:rsidRPr="009B2D15" w:rsidRDefault="009B2D15" w:rsidP="009B2D15">
      <w:pPr>
        <w:pStyle w:val="Oformateradtext"/>
        <w:rPr>
          <w:rFonts w:ascii="Courier New" w:hAnsi="Courier New" w:cs="Courier New"/>
        </w:rPr>
      </w:pPr>
      <w:r w:rsidRPr="009B2D15">
        <w:rPr>
          <w:rFonts w:ascii="Courier New" w:hAnsi="Courier New" w:cs="Courier New"/>
        </w:rPr>
        <w:tab/>
        <w:t>Ska alla intresserade svara på återkopplingsfrågorna eller primärt de som redan är inne i Ladok ISP?</w:t>
      </w:r>
    </w:p>
    <w:p w14:paraId="35CE484D" w14:textId="77777777" w:rsidR="009B2D15" w:rsidRDefault="009B2D15" w:rsidP="009B2D15">
      <w:pPr>
        <w:pStyle w:val="Oformateradtext"/>
        <w:rPr>
          <w:rFonts w:ascii="Courier New" w:hAnsi="Courier New" w:cs="Courier New"/>
        </w:rPr>
      </w:pPr>
      <w:r w:rsidRPr="009B2D15">
        <w:rPr>
          <w:rFonts w:ascii="Courier New" w:hAnsi="Courier New" w:cs="Courier New"/>
        </w:rPr>
        <w:tab/>
      </w:r>
    </w:p>
    <w:sectPr w:rsidR="009B2D15" w:rsidSect="009B2D15">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F5"/>
    <w:rsid w:val="00411CBE"/>
    <w:rsid w:val="009B2D15"/>
    <w:rsid w:val="009B71F5"/>
    <w:rsid w:val="00EB311F"/>
    <w:rsid w:val="00FD5E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46D4"/>
  <w15:chartTrackingRefBased/>
  <w15:docId w15:val="{0299B1D7-ADE7-4C02-BE78-7AF243BC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link w:val="OformateradtextChar"/>
    <w:uiPriority w:val="99"/>
    <w:unhideWhenUsed/>
    <w:rsid w:val="00E17D92"/>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rsid w:val="00E17D9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3659</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Nordström</dc:creator>
  <cp:keywords/>
  <dc:description/>
  <cp:lastModifiedBy>Klara Nordström</cp:lastModifiedBy>
  <cp:revision>2</cp:revision>
  <dcterms:created xsi:type="dcterms:W3CDTF">2026-05-13T05:28:00Z</dcterms:created>
  <dcterms:modified xsi:type="dcterms:W3CDTF">2026-05-13T05:28:00Z</dcterms:modified>
</cp:coreProperties>
</file>